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9D284" w14:textId="3C02A8C3" w:rsidR="00D41635" w:rsidRPr="00CD6177" w:rsidRDefault="00D41635" w:rsidP="00B02B05">
      <w:pPr>
        <w:spacing w:before="240" w:after="240" w:line="360" w:lineRule="auto"/>
        <w:jc w:val="both"/>
        <w:rPr>
          <w:rFonts w:ascii="Times New Roman" w:hAnsi="Times New Roman" w:cs="Times New Roman"/>
          <w:b/>
          <w:bCs/>
          <w:sz w:val="24"/>
          <w:szCs w:val="24"/>
        </w:rPr>
      </w:pPr>
      <w:r w:rsidRPr="00CD6177">
        <w:rPr>
          <w:rFonts w:ascii="Times New Roman" w:hAnsi="Times New Roman" w:cs="Times New Roman"/>
          <w:b/>
          <w:bCs/>
          <w:sz w:val="24"/>
          <w:szCs w:val="24"/>
        </w:rPr>
        <w:t xml:space="preserve">FREE GERIATRIC HEALTH AND EMERGENCY HEALTH SERVICES </w:t>
      </w:r>
    </w:p>
    <w:p w14:paraId="525DF6F5" w14:textId="22D9DFB3" w:rsidR="00D41635" w:rsidRPr="00CD6177" w:rsidRDefault="00D41635" w:rsidP="00B02B05">
      <w:pPr>
        <w:spacing w:before="240" w:after="240" w:line="360" w:lineRule="auto"/>
        <w:jc w:val="both"/>
        <w:rPr>
          <w:rFonts w:ascii="Times New Roman" w:hAnsi="Times New Roman" w:cs="Times New Roman"/>
          <w:sz w:val="24"/>
          <w:szCs w:val="24"/>
        </w:rPr>
      </w:pPr>
      <w:r w:rsidRPr="00CD6177">
        <w:rPr>
          <w:rFonts w:ascii="Times New Roman" w:hAnsi="Times New Roman" w:cs="Times New Roman"/>
          <w:sz w:val="24"/>
          <w:szCs w:val="24"/>
        </w:rPr>
        <w:t>Geriatric free health services in a hospital cater to the unique healthcare needs of elderly individuals. These services typically include medical consultations, diagnostic tests, medication management, admissions and counselling, all provided free of charge to elderly patients</w:t>
      </w:r>
      <w:r>
        <w:rPr>
          <w:rFonts w:ascii="Times New Roman" w:hAnsi="Times New Roman" w:cs="Times New Roman"/>
          <w:sz w:val="24"/>
          <w:szCs w:val="24"/>
        </w:rPr>
        <w:t xml:space="preserve"> aged above 60 years</w:t>
      </w:r>
      <w:r w:rsidRPr="00CD6177">
        <w:rPr>
          <w:rFonts w:ascii="Times New Roman" w:hAnsi="Times New Roman" w:cs="Times New Roman"/>
          <w:sz w:val="24"/>
          <w:szCs w:val="24"/>
        </w:rPr>
        <w:t xml:space="preserve">. The aim is to improve the health and well-being of </w:t>
      </w:r>
      <w:r>
        <w:rPr>
          <w:rFonts w:ascii="Times New Roman" w:hAnsi="Times New Roman" w:cs="Times New Roman"/>
          <w:sz w:val="24"/>
          <w:szCs w:val="24"/>
        </w:rPr>
        <w:t>geriatric population</w:t>
      </w:r>
      <w:r w:rsidRPr="00CD6177">
        <w:rPr>
          <w:rFonts w:ascii="Times New Roman" w:hAnsi="Times New Roman" w:cs="Times New Roman"/>
          <w:sz w:val="24"/>
          <w:szCs w:val="24"/>
        </w:rPr>
        <w:t>, addressing age-related health issues, chronic conditions, and mental health concerns. By offering these services at no cost, hospitals can help alleviate the financial burden of health care for elderly individuals and ensure that they receive the care and support they need to lead healthy and fulfilling lives.</w:t>
      </w:r>
    </w:p>
    <w:p w14:paraId="79D7E925" w14:textId="77777777" w:rsidR="00D41635" w:rsidRPr="00CD6177" w:rsidRDefault="00D41635" w:rsidP="00B02B05">
      <w:pPr>
        <w:spacing w:before="240" w:after="240" w:line="360" w:lineRule="auto"/>
        <w:jc w:val="both"/>
        <w:rPr>
          <w:rFonts w:ascii="Times New Roman" w:hAnsi="Times New Roman" w:cs="Times New Roman"/>
          <w:sz w:val="24"/>
          <w:szCs w:val="24"/>
        </w:rPr>
      </w:pPr>
      <w:r w:rsidRPr="00CD6177">
        <w:rPr>
          <w:rFonts w:ascii="Times New Roman" w:hAnsi="Times New Roman" w:cs="Times New Roman"/>
          <w:sz w:val="24"/>
          <w:szCs w:val="24"/>
        </w:rPr>
        <w:t xml:space="preserve">Free emergency services are a vital aspect of health care systems, ensuring that individuals, regardless of their financial status, receive timely and necessary medical care during emergencies. This approach prioritizes patient well-being and helps save lives without additional financial stress during already challenging situations. Upon arrival at an emergency department, patients are triaged based on the severity of their condition, and emergency services include consultation with specialists, diagnostics such as imaging and laboratory tests, medical and surgical treatments including any surgical procedures and medication are provided free of cost. </w:t>
      </w:r>
    </w:p>
    <w:p w14:paraId="6B182FF8" w14:textId="77777777" w:rsidR="00D41635" w:rsidRPr="00CD6177" w:rsidRDefault="00D41635" w:rsidP="00B02B05">
      <w:pPr>
        <w:spacing w:before="240" w:after="240" w:line="360" w:lineRule="auto"/>
        <w:jc w:val="both"/>
        <w:rPr>
          <w:rFonts w:ascii="Times New Roman" w:hAnsi="Times New Roman" w:cs="Times New Roman"/>
          <w:sz w:val="24"/>
          <w:szCs w:val="24"/>
        </w:rPr>
      </w:pPr>
      <w:r w:rsidRPr="00CD6177">
        <w:rPr>
          <w:rFonts w:ascii="Times New Roman" w:hAnsi="Times New Roman" w:cs="Times New Roman"/>
          <w:sz w:val="24"/>
          <w:szCs w:val="24"/>
        </w:rPr>
        <w:t>So far 1850 geriatric patients and 156 patients in emergency are benefited by these free services.</w:t>
      </w:r>
    </w:p>
    <w:p w14:paraId="125CFC11" w14:textId="77777777" w:rsidR="009F10FA" w:rsidRDefault="009F10FA" w:rsidP="00B02B05">
      <w:pPr>
        <w:spacing w:before="240" w:after="240" w:line="360" w:lineRule="auto"/>
        <w:jc w:val="both"/>
      </w:pPr>
    </w:p>
    <w:sectPr w:rsidR="009F1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C0"/>
    <w:rsid w:val="003E47C0"/>
    <w:rsid w:val="006E3831"/>
    <w:rsid w:val="009F10FA"/>
    <w:rsid w:val="00B02B05"/>
    <w:rsid w:val="00D416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F85F9"/>
  <w15:chartTrackingRefBased/>
  <w15:docId w15:val="{3CF676A8-8688-4796-B057-5F49CB17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635"/>
    <w:pPr>
      <w:spacing w:after="0" w:line="240" w:lineRule="auto"/>
    </w:pPr>
    <w:rPr>
      <w:rFonts w:eastAsiaTheme="minorEastAsia"/>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1286</Characters>
  <Application>Microsoft Office Word</Application>
  <DocSecurity>0</DocSecurity>
  <Lines>20</Lines>
  <Paragraphs>4</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Penubarthi</dc:creator>
  <cp:keywords/>
  <dc:description/>
  <cp:lastModifiedBy>Sravanthi Penubarthi</cp:lastModifiedBy>
  <cp:revision>3</cp:revision>
  <dcterms:created xsi:type="dcterms:W3CDTF">2024-04-18T10:06:00Z</dcterms:created>
  <dcterms:modified xsi:type="dcterms:W3CDTF">2024-04-18T10:07:00Z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35bc967caf7c6327c184f3866ab1e71369bd38c7540ca3f8c98cd24556da8d06</vt:lpwstr>
  </property>
</Properties>
</file>